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316DA">
        <w:rPr>
          <w:rFonts w:ascii="Times New Roman" w:hAnsi="Times New Roman" w:cs="Times New Roman"/>
          <w:b/>
          <w:sz w:val="28"/>
          <w:szCs w:val="28"/>
        </w:rPr>
        <w:t>21</w:t>
      </w:r>
      <w:r w:rsidR="009F0E0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316DA">
        <w:rPr>
          <w:sz w:val="28"/>
          <w:szCs w:val="28"/>
        </w:rPr>
        <w:t>21</w:t>
      </w:r>
      <w:r w:rsidR="009F0E0A">
        <w:rPr>
          <w:sz w:val="28"/>
          <w:szCs w:val="28"/>
        </w:rPr>
        <w:t xml:space="preserve"> сентября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316DA">
        <w:rPr>
          <w:sz w:val="28"/>
          <w:szCs w:val="28"/>
        </w:rPr>
        <w:t>три</w:t>
      </w:r>
      <w:r w:rsidR="009F0E0A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316DA">
        <w:rPr>
          <w:sz w:val="28"/>
          <w:szCs w:val="28"/>
        </w:rPr>
        <w:t>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9F0E0A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316DA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4316DA">
        <w:rPr>
          <w:sz w:val="28"/>
          <w:szCs w:val="28"/>
        </w:rPr>
        <w:t>.</w:t>
      </w:r>
    </w:p>
    <w:p w:rsidR="00A54B9E" w:rsidRDefault="00336ADC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 xml:space="preserve"> </w:t>
      </w:r>
      <w:r w:rsidR="004316DA">
        <w:rPr>
          <w:sz w:val="28"/>
          <w:szCs w:val="28"/>
        </w:rPr>
        <w:t>6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>физических</w:t>
      </w:r>
      <w:r w:rsidR="009F0E0A">
        <w:rPr>
          <w:sz w:val="28"/>
          <w:szCs w:val="28"/>
        </w:rPr>
        <w:t xml:space="preserve"> лиц</w:t>
      </w:r>
      <w:r w:rsidR="00905F26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привлечен</w:t>
      </w:r>
      <w:r w:rsidR="004316D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</w:t>
      </w:r>
      <w:r w:rsidR="007B3296">
        <w:rPr>
          <w:sz w:val="28"/>
          <w:szCs w:val="28"/>
        </w:rPr>
        <w:t>дминистративной ответственности.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7B3296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4316DA">
        <w:rPr>
          <w:sz w:val="28"/>
          <w:szCs w:val="28"/>
        </w:rPr>
        <w:t xml:space="preserve"> 6 5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4316DA">
        <w:rPr>
          <w:sz w:val="28"/>
          <w:szCs w:val="28"/>
        </w:rPr>
        <w:t>, которые</w:t>
      </w:r>
      <w:r w:rsidR="009F0E0A">
        <w:rPr>
          <w:sz w:val="28"/>
          <w:szCs w:val="28"/>
        </w:rPr>
        <w:t xml:space="preserve"> подлежат зачислению на счет Управления Федерального казначейства по Красноярскому краю.                                      </w:t>
      </w:r>
    </w:p>
    <w:p w:rsidR="002F2009" w:rsidRDefault="009F0E0A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Повторно привлечено</w:t>
      </w:r>
      <w:r w:rsidR="002F2009">
        <w:rPr>
          <w:sz w:val="28"/>
          <w:szCs w:val="28"/>
        </w:rPr>
        <w:t xml:space="preserve"> к административной ответств</w:t>
      </w:r>
      <w:r>
        <w:rPr>
          <w:sz w:val="28"/>
          <w:szCs w:val="28"/>
        </w:rPr>
        <w:t>енности за совершение однородного</w:t>
      </w:r>
      <w:r w:rsidR="002F2009">
        <w:rPr>
          <w:sz w:val="28"/>
          <w:szCs w:val="28"/>
        </w:rPr>
        <w:t xml:space="preserve"> а</w:t>
      </w:r>
      <w:r w:rsidR="007B3296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="007B3296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 1</w:t>
      </w:r>
      <w:r w:rsidR="002F2009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="002F2009">
        <w:rPr>
          <w:sz w:val="28"/>
          <w:szCs w:val="28"/>
        </w:rPr>
        <w:t>.</w:t>
      </w:r>
    </w:p>
    <w:p w:rsidR="00E64E0E" w:rsidRDefault="00654B7A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9F0E0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9F0E0A">
      <w:pPr>
        <w:pStyle w:val="a3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D1B4C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D042D"/>
    <w:rsid w:val="001D52C1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60A0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12FF"/>
    <w:rsid w:val="00355775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751F"/>
    <w:rsid w:val="00400565"/>
    <w:rsid w:val="00401BCE"/>
    <w:rsid w:val="00411E71"/>
    <w:rsid w:val="00413D19"/>
    <w:rsid w:val="004176DD"/>
    <w:rsid w:val="00422D48"/>
    <w:rsid w:val="004316DA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3296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0E0A"/>
    <w:rsid w:val="009F3225"/>
    <w:rsid w:val="009F3536"/>
    <w:rsid w:val="009F59BF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0B91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559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34E99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91CA-9499-49D7-86B2-6010EE8F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2017-09-14T05:06:00Z</dcterms:created>
  <dcterms:modified xsi:type="dcterms:W3CDTF">2017-09-14T05:09:00Z</dcterms:modified>
</cp:coreProperties>
</file>